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4" w:rsidRPr="004C3B33" w:rsidRDefault="00807BE4" w:rsidP="00807BE4">
      <w:pPr>
        <w:spacing w:after="0"/>
        <w:rPr>
          <w:sz w:val="24"/>
          <w:szCs w:val="24"/>
        </w:rPr>
      </w:pPr>
      <w:r w:rsidRPr="00B068AA">
        <w:rPr>
          <w:sz w:val="24"/>
          <w:szCs w:val="24"/>
          <w:u w:val="single"/>
        </w:rPr>
        <w:t>ABSTRACT</w:t>
      </w:r>
      <w:r w:rsidRPr="004C3B33">
        <w:rPr>
          <w:sz w:val="24"/>
          <w:szCs w:val="24"/>
        </w:rPr>
        <w:t xml:space="preserve">:  </w:t>
      </w:r>
      <w:r w:rsidR="005457E8" w:rsidRPr="004C3B33">
        <w:rPr>
          <w:sz w:val="24"/>
          <w:szCs w:val="24"/>
        </w:rPr>
        <w:t>“</w:t>
      </w:r>
      <w:r w:rsidRPr="004C3B33">
        <w:rPr>
          <w:sz w:val="24"/>
          <w:szCs w:val="24"/>
        </w:rPr>
        <w:t xml:space="preserve">GEOLOGY </w:t>
      </w:r>
      <w:r w:rsidR="006C043A">
        <w:rPr>
          <w:sz w:val="24"/>
          <w:szCs w:val="24"/>
        </w:rPr>
        <w:t>AND</w:t>
      </w:r>
      <w:r w:rsidR="0012649F" w:rsidRPr="004C3B33">
        <w:rPr>
          <w:sz w:val="24"/>
          <w:szCs w:val="24"/>
        </w:rPr>
        <w:t xml:space="preserve"> THE AMERICAN CIVIL WAR</w:t>
      </w:r>
      <w:r w:rsidR="005457E8" w:rsidRPr="004C3B33">
        <w:rPr>
          <w:sz w:val="24"/>
          <w:szCs w:val="24"/>
        </w:rPr>
        <w:t>”</w:t>
      </w:r>
    </w:p>
    <w:p w:rsidR="00807BE4" w:rsidRPr="004C3B33" w:rsidRDefault="00807BE4" w:rsidP="00807BE4">
      <w:pPr>
        <w:spacing w:after="0"/>
        <w:rPr>
          <w:sz w:val="24"/>
          <w:szCs w:val="24"/>
        </w:rPr>
      </w:pPr>
    </w:p>
    <w:p w:rsidR="00807BE4" w:rsidRPr="004C3B33" w:rsidRDefault="00912B71" w:rsidP="00E85F1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this</w:t>
      </w:r>
      <w:r w:rsidR="00145B67">
        <w:rPr>
          <w:sz w:val="24"/>
          <w:szCs w:val="24"/>
        </w:rPr>
        <w:t>, the</w:t>
      </w:r>
      <w:r>
        <w:rPr>
          <w:sz w:val="24"/>
          <w:szCs w:val="24"/>
        </w:rPr>
        <w:t xml:space="preserve"> middle year of the sesquicentennial of the American Civil War, join </w:t>
      </w:r>
      <w:r w:rsidR="0012649F" w:rsidRPr="004C3B33">
        <w:rPr>
          <w:sz w:val="24"/>
          <w:szCs w:val="24"/>
        </w:rPr>
        <w:t xml:space="preserve">Don </w:t>
      </w:r>
      <w:r w:rsidR="00807BE4" w:rsidRPr="004C3B33">
        <w:rPr>
          <w:sz w:val="24"/>
          <w:szCs w:val="24"/>
        </w:rPr>
        <w:t xml:space="preserve">and Sandi as </w:t>
      </w:r>
      <w:r>
        <w:rPr>
          <w:sz w:val="24"/>
          <w:szCs w:val="24"/>
        </w:rPr>
        <w:t>they</w:t>
      </w:r>
      <w:r w:rsidR="00807BE4" w:rsidRPr="004C3B33">
        <w:rPr>
          <w:sz w:val="24"/>
          <w:szCs w:val="24"/>
        </w:rPr>
        <w:t xml:space="preserve"> investigate </w:t>
      </w:r>
      <w:r w:rsidR="0012649F" w:rsidRPr="004C3B33">
        <w:rPr>
          <w:sz w:val="24"/>
          <w:szCs w:val="24"/>
        </w:rPr>
        <w:t xml:space="preserve">the impact </w:t>
      </w:r>
      <w:r w:rsidR="004C3B33">
        <w:rPr>
          <w:sz w:val="24"/>
          <w:szCs w:val="24"/>
        </w:rPr>
        <w:t>that</w:t>
      </w:r>
      <w:r w:rsidR="0012649F" w:rsidRPr="004C3B33">
        <w:rPr>
          <w:sz w:val="24"/>
          <w:szCs w:val="24"/>
        </w:rPr>
        <w:t xml:space="preserve"> geology </w:t>
      </w:r>
      <w:r w:rsidR="004C3B33">
        <w:rPr>
          <w:sz w:val="24"/>
          <w:szCs w:val="24"/>
        </w:rPr>
        <w:t xml:space="preserve">had </w:t>
      </w:r>
      <w:r w:rsidR="0012649F" w:rsidRPr="004C3B33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="006C043A">
        <w:rPr>
          <w:sz w:val="24"/>
          <w:szCs w:val="24"/>
        </w:rPr>
        <w:t xml:space="preserve">resources of the Union and Confederacy and on the outcome of major </w:t>
      </w:r>
      <w:r>
        <w:rPr>
          <w:sz w:val="24"/>
          <w:szCs w:val="24"/>
        </w:rPr>
        <w:t xml:space="preserve">battles </w:t>
      </w:r>
      <w:r w:rsidR="006C043A">
        <w:rPr>
          <w:sz w:val="24"/>
          <w:szCs w:val="24"/>
        </w:rPr>
        <w:t>in</w:t>
      </w:r>
      <w:r>
        <w:rPr>
          <w:sz w:val="24"/>
          <w:szCs w:val="24"/>
        </w:rPr>
        <w:t xml:space="preserve"> this great American conflict</w:t>
      </w:r>
      <w:r w:rsidR="0012649F" w:rsidRPr="004C3B33">
        <w:rPr>
          <w:sz w:val="24"/>
          <w:szCs w:val="24"/>
        </w:rPr>
        <w:t xml:space="preserve">.  Learn about the natural resources, the industries, </w:t>
      </w:r>
      <w:r w:rsidR="00B068AA">
        <w:rPr>
          <w:sz w:val="24"/>
          <w:szCs w:val="24"/>
        </w:rPr>
        <w:t xml:space="preserve">and </w:t>
      </w:r>
      <w:r w:rsidR="0012649F" w:rsidRPr="004C3B33">
        <w:rPr>
          <w:sz w:val="24"/>
          <w:szCs w:val="24"/>
        </w:rPr>
        <w:t>the people of the North and South.  See the contributions that geologic features</w:t>
      </w:r>
      <w:r w:rsidR="00EC2E93">
        <w:rPr>
          <w:sz w:val="24"/>
          <w:szCs w:val="24"/>
        </w:rPr>
        <w:t xml:space="preserve"> and </w:t>
      </w:r>
      <w:r w:rsidR="00B068AA">
        <w:rPr>
          <w:sz w:val="24"/>
          <w:szCs w:val="24"/>
        </w:rPr>
        <w:t xml:space="preserve">natural </w:t>
      </w:r>
      <w:r w:rsidR="00EC2E93">
        <w:rPr>
          <w:sz w:val="24"/>
          <w:szCs w:val="24"/>
        </w:rPr>
        <w:t>resources</w:t>
      </w:r>
      <w:r w:rsidR="0012649F" w:rsidRPr="004C3B33">
        <w:rPr>
          <w:sz w:val="24"/>
          <w:szCs w:val="24"/>
        </w:rPr>
        <w:t xml:space="preserve"> played in </w:t>
      </w:r>
      <w:r w:rsidR="003808A4">
        <w:rPr>
          <w:sz w:val="24"/>
          <w:szCs w:val="24"/>
        </w:rPr>
        <w:t xml:space="preserve">selected </w:t>
      </w:r>
      <w:r w:rsidR="0012649F" w:rsidRPr="004C3B33">
        <w:rPr>
          <w:sz w:val="24"/>
          <w:szCs w:val="24"/>
        </w:rPr>
        <w:t xml:space="preserve">battles and </w:t>
      </w:r>
      <w:r w:rsidR="003808A4">
        <w:rPr>
          <w:sz w:val="24"/>
          <w:szCs w:val="24"/>
        </w:rPr>
        <w:t xml:space="preserve">in </w:t>
      </w:r>
      <w:r w:rsidR="0012649F" w:rsidRPr="004C3B33">
        <w:rPr>
          <w:sz w:val="24"/>
          <w:szCs w:val="24"/>
        </w:rPr>
        <w:t>the</w:t>
      </w:r>
      <w:r w:rsidR="004C3B33">
        <w:rPr>
          <w:sz w:val="24"/>
          <w:szCs w:val="24"/>
        </w:rPr>
        <w:t xml:space="preserve"> final outcome.  </w:t>
      </w:r>
      <w:r w:rsidR="003808A4">
        <w:rPr>
          <w:sz w:val="24"/>
          <w:szCs w:val="24"/>
        </w:rPr>
        <w:t xml:space="preserve">Travel with us to </w:t>
      </w:r>
      <w:r w:rsidR="00B068AA">
        <w:rPr>
          <w:sz w:val="24"/>
          <w:szCs w:val="24"/>
        </w:rPr>
        <w:t>some</w:t>
      </w:r>
      <w:r w:rsidR="003808A4">
        <w:rPr>
          <w:sz w:val="24"/>
          <w:szCs w:val="24"/>
        </w:rPr>
        <w:t xml:space="preserve"> of the</w:t>
      </w:r>
      <w:r w:rsidR="00B068AA">
        <w:rPr>
          <w:sz w:val="24"/>
          <w:szCs w:val="24"/>
        </w:rPr>
        <w:t>se</w:t>
      </w:r>
      <w:r w:rsidR="003808A4">
        <w:rPr>
          <w:sz w:val="24"/>
          <w:szCs w:val="24"/>
        </w:rPr>
        <w:t xml:space="preserve"> battle </w:t>
      </w:r>
      <w:r w:rsidR="00B068AA">
        <w:rPr>
          <w:sz w:val="24"/>
          <w:szCs w:val="24"/>
        </w:rPr>
        <w:t xml:space="preserve">sites </w:t>
      </w:r>
      <w:r w:rsidR="003808A4">
        <w:rPr>
          <w:sz w:val="24"/>
          <w:szCs w:val="24"/>
        </w:rPr>
        <w:t>and see how the</w:t>
      </w:r>
      <w:r w:rsidR="00B068AA">
        <w:rPr>
          <w:sz w:val="24"/>
          <w:szCs w:val="24"/>
        </w:rPr>
        <w:t>y</w:t>
      </w:r>
      <w:r>
        <w:rPr>
          <w:sz w:val="24"/>
          <w:szCs w:val="24"/>
        </w:rPr>
        <w:t xml:space="preserve"> have been </w:t>
      </w:r>
      <w:r w:rsidR="003808A4">
        <w:rPr>
          <w:sz w:val="24"/>
          <w:szCs w:val="24"/>
        </w:rPr>
        <w:t xml:space="preserve">preserved to </w:t>
      </w:r>
      <w:r>
        <w:rPr>
          <w:sz w:val="24"/>
          <w:szCs w:val="24"/>
        </w:rPr>
        <w:t>memorialize</w:t>
      </w:r>
      <w:r w:rsidR="003808A4">
        <w:rPr>
          <w:sz w:val="24"/>
          <w:szCs w:val="24"/>
        </w:rPr>
        <w:t xml:space="preserve"> this difficult time in our American history.</w:t>
      </w:r>
      <w:r w:rsidR="00B068AA">
        <w:rPr>
          <w:sz w:val="24"/>
          <w:szCs w:val="24"/>
        </w:rPr>
        <w:t xml:space="preserve">  </w:t>
      </w:r>
    </w:p>
    <w:p w:rsidR="00807BE4" w:rsidRDefault="0012649F" w:rsidP="0012649F">
      <w:pPr>
        <w:spacing w:after="0"/>
        <w:rPr>
          <w:sz w:val="24"/>
          <w:szCs w:val="24"/>
        </w:rPr>
      </w:pPr>
      <w:r w:rsidRPr="00B068AA">
        <w:rPr>
          <w:sz w:val="24"/>
          <w:szCs w:val="24"/>
          <w:u w:val="single"/>
        </w:rPr>
        <w:t>OUTLINE</w:t>
      </w:r>
      <w:r w:rsidRPr="004C3B33">
        <w:rPr>
          <w:sz w:val="24"/>
          <w:szCs w:val="24"/>
        </w:rPr>
        <w:t>:</w:t>
      </w:r>
    </w:p>
    <w:p w:rsidR="00400EEC" w:rsidRPr="004C3B33" w:rsidRDefault="00165526" w:rsidP="00E85F10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900"/>
        <w:gridCol w:w="3150"/>
        <w:gridCol w:w="3150"/>
        <w:gridCol w:w="3150"/>
      </w:tblGrid>
      <w:tr w:rsidR="00F62597" w:rsidTr="00912B71">
        <w:tc>
          <w:tcPr>
            <w:tcW w:w="900" w:type="dxa"/>
          </w:tcPr>
          <w:p w:rsidR="00F62597" w:rsidRDefault="00F62597" w:rsidP="00165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150" w:type="dxa"/>
          </w:tcPr>
          <w:p w:rsidR="00F62597" w:rsidRDefault="00F62597" w:rsidP="00165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50" w:type="dxa"/>
          </w:tcPr>
          <w:p w:rsidR="00F62597" w:rsidRDefault="00F62597" w:rsidP="00165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GEOLOGY</w:t>
            </w:r>
          </w:p>
        </w:tc>
        <w:tc>
          <w:tcPr>
            <w:tcW w:w="3150" w:type="dxa"/>
          </w:tcPr>
          <w:p w:rsidR="00F62597" w:rsidRDefault="00CC580F" w:rsidP="00165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</w:p>
        </w:tc>
      </w:tr>
      <w:tr w:rsidR="00F62597" w:rsidTr="00912B71">
        <w:trPr>
          <w:trHeight w:val="548"/>
        </w:trPr>
        <w:tc>
          <w:tcPr>
            <w:tcW w:w="90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62597" w:rsidRPr="00912B71" w:rsidRDefault="00F62597" w:rsidP="00E85F10">
            <w:pPr>
              <w:rPr>
                <w:b/>
                <w:sz w:val="24"/>
                <w:szCs w:val="24"/>
              </w:rPr>
            </w:pPr>
            <w:r w:rsidRPr="00912B71">
              <w:rPr>
                <w:b/>
                <w:sz w:val="24"/>
                <w:szCs w:val="24"/>
              </w:rPr>
              <w:t>Introduction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 xml:space="preserve">geology &amp; </w:t>
            </w:r>
            <w:r w:rsidR="00AD286E">
              <w:rPr>
                <w:sz w:val="24"/>
                <w:szCs w:val="24"/>
              </w:rPr>
              <w:t xml:space="preserve">natural </w:t>
            </w:r>
            <w:r w:rsidRPr="00B22C7A">
              <w:rPr>
                <w:sz w:val="24"/>
                <w:szCs w:val="24"/>
              </w:rPr>
              <w:t>resources of North/South</w:t>
            </w:r>
          </w:p>
        </w:tc>
        <w:tc>
          <w:tcPr>
            <w:tcW w:w="3150" w:type="dxa"/>
          </w:tcPr>
          <w:p w:rsidR="00CC580F" w:rsidRDefault="00CC580F" w:rsidP="00E8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Tannehill</w:t>
            </w:r>
            <w:proofErr w:type="spellEnd"/>
            <w:r>
              <w:rPr>
                <w:sz w:val="24"/>
                <w:szCs w:val="24"/>
              </w:rPr>
              <w:t xml:space="preserve"> Ironworks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Cornwall Ironworks</w:t>
            </w:r>
          </w:p>
          <w:p w:rsidR="00F62597" w:rsidRPr="00B22C7A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Tredegar Ironworks</w:t>
            </w:r>
          </w:p>
        </w:tc>
      </w:tr>
      <w:tr w:rsidR="00F62597" w:rsidTr="00912B71">
        <w:tc>
          <w:tcPr>
            <w:tcW w:w="900" w:type="dxa"/>
          </w:tcPr>
          <w:p w:rsidR="00F62597" w:rsidRDefault="00F62597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F62597" w:rsidRPr="00912B71" w:rsidRDefault="00F62597" w:rsidP="00E85F10">
            <w:pPr>
              <w:rPr>
                <w:b/>
                <w:sz w:val="24"/>
                <w:szCs w:val="24"/>
              </w:rPr>
            </w:pPr>
            <w:r w:rsidRPr="00912B71">
              <w:rPr>
                <w:b/>
                <w:sz w:val="24"/>
                <w:szCs w:val="24"/>
              </w:rPr>
              <w:t>1861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location/topography</w:t>
            </w:r>
            <w:r w:rsidR="00912B71">
              <w:rPr>
                <w:sz w:val="24"/>
                <w:szCs w:val="24"/>
              </w:rPr>
              <w:t xml:space="preserve"> of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battle</w:t>
            </w:r>
            <w:r w:rsidR="00912B71">
              <w:rPr>
                <w:sz w:val="24"/>
                <w:szCs w:val="24"/>
              </w:rPr>
              <w:t>s</w:t>
            </w:r>
            <w:r w:rsidRPr="00B22C7A">
              <w:rPr>
                <w:sz w:val="24"/>
                <w:szCs w:val="24"/>
              </w:rPr>
              <w:t>, outcome</w:t>
            </w:r>
            <w:r w:rsidR="00912B71">
              <w:rPr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:rsidR="00520F34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Sumter</w:t>
            </w:r>
          </w:p>
          <w:p w:rsidR="00CC580F" w:rsidRPr="00B22C7A" w:rsidRDefault="00165526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552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CC580F">
              <w:rPr>
                <w:sz w:val="24"/>
                <w:szCs w:val="24"/>
              </w:rPr>
              <w:t>Manassas</w:t>
            </w:r>
            <w:r>
              <w:rPr>
                <w:sz w:val="24"/>
                <w:szCs w:val="24"/>
              </w:rPr>
              <w:t xml:space="preserve"> (Bull Run)</w:t>
            </w:r>
          </w:p>
        </w:tc>
      </w:tr>
      <w:tr w:rsidR="00F62597" w:rsidTr="00912B71">
        <w:tc>
          <w:tcPr>
            <w:tcW w:w="900" w:type="dxa"/>
          </w:tcPr>
          <w:p w:rsidR="00F62597" w:rsidRDefault="00F62597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F62597" w:rsidRPr="00912B71" w:rsidRDefault="00F62597" w:rsidP="00E85F10">
            <w:pPr>
              <w:rPr>
                <w:b/>
                <w:sz w:val="24"/>
                <w:szCs w:val="24"/>
              </w:rPr>
            </w:pPr>
            <w:r w:rsidRPr="00912B71">
              <w:rPr>
                <w:b/>
                <w:sz w:val="24"/>
                <w:szCs w:val="24"/>
              </w:rPr>
              <w:t>1862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location/topography</w:t>
            </w:r>
            <w:r w:rsidR="00912B71">
              <w:rPr>
                <w:sz w:val="24"/>
                <w:szCs w:val="24"/>
              </w:rPr>
              <w:t xml:space="preserve"> of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battles, outcome</w:t>
            </w:r>
            <w:r w:rsidR="00912B71">
              <w:rPr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 </w:t>
            </w:r>
            <w:proofErr w:type="spellStart"/>
            <w:r>
              <w:rPr>
                <w:sz w:val="24"/>
                <w:szCs w:val="24"/>
              </w:rPr>
              <w:t>Donelson</w:t>
            </w:r>
            <w:proofErr w:type="spellEnd"/>
            <w:r>
              <w:rPr>
                <w:sz w:val="24"/>
                <w:szCs w:val="24"/>
              </w:rPr>
              <w:t>/Fort Henry</w:t>
            </w:r>
          </w:p>
          <w:p w:rsidR="00CC580F" w:rsidRDefault="00165526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Pittsburg Landing (Shiloh)</w:t>
            </w:r>
          </w:p>
          <w:p w:rsidR="00CC580F" w:rsidRDefault="00165526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552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CC580F">
              <w:rPr>
                <w:sz w:val="24"/>
                <w:szCs w:val="24"/>
              </w:rPr>
              <w:t>Manassas</w:t>
            </w:r>
            <w:r>
              <w:rPr>
                <w:sz w:val="24"/>
                <w:szCs w:val="24"/>
              </w:rPr>
              <w:t xml:space="preserve"> (Bull Run)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Harpers Ferry</w:t>
            </w:r>
          </w:p>
          <w:p w:rsidR="00520F34" w:rsidRPr="00B22C7A" w:rsidRDefault="00165526" w:rsidP="0016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Sharpsburg (</w:t>
            </w:r>
            <w:r w:rsidR="00CC580F">
              <w:rPr>
                <w:sz w:val="24"/>
                <w:szCs w:val="24"/>
              </w:rPr>
              <w:t>Antietam</w:t>
            </w:r>
            <w:r>
              <w:rPr>
                <w:sz w:val="24"/>
                <w:szCs w:val="24"/>
              </w:rPr>
              <w:t>)</w:t>
            </w:r>
          </w:p>
        </w:tc>
      </w:tr>
      <w:tr w:rsidR="00F62597" w:rsidTr="00912B71">
        <w:tc>
          <w:tcPr>
            <w:tcW w:w="900" w:type="dxa"/>
          </w:tcPr>
          <w:p w:rsidR="00F62597" w:rsidRDefault="00F62597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F62597" w:rsidRPr="00912B71" w:rsidRDefault="00F62597" w:rsidP="00E85F10">
            <w:pPr>
              <w:rPr>
                <w:b/>
                <w:sz w:val="24"/>
                <w:szCs w:val="24"/>
              </w:rPr>
            </w:pPr>
            <w:r w:rsidRPr="00912B71">
              <w:rPr>
                <w:b/>
                <w:sz w:val="24"/>
                <w:szCs w:val="24"/>
              </w:rPr>
              <w:t>1863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520F34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location/topography</w:t>
            </w:r>
            <w:r w:rsidR="00912B71">
              <w:rPr>
                <w:sz w:val="24"/>
                <w:szCs w:val="24"/>
              </w:rPr>
              <w:t xml:space="preserve"> of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battles, outcome</w:t>
            </w:r>
            <w:r w:rsidR="00912B71">
              <w:rPr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:rsidR="00520F34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Vicksburg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Hudson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Fredericksburg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Chancellorsville</w:t>
            </w:r>
          </w:p>
          <w:p w:rsidR="00CC580F" w:rsidRPr="00B22C7A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Gettysburg</w:t>
            </w:r>
          </w:p>
        </w:tc>
      </w:tr>
      <w:tr w:rsidR="00F62597" w:rsidTr="00912B71">
        <w:tc>
          <w:tcPr>
            <w:tcW w:w="90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F62597" w:rsidRPr="00912B71" w:rsidRDefault="00F62597" w:rsidP="00E85F10">
            <w:pPr>
              <w:rPr>
                <w:b/>
                <w:sz w:val="24"/>
                <w:szCs w:val="24"/>
              </w:rPr>
            </w:pPr>
            <w:r w:rsidRPr="00912B71">
              <w:rPr>
                <w:b/>
                <w:sz w:val="24"/>
                <w:szCs w:val="24"/>
              </w:rPr>
              <w:t>1864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location/topography</w:t>
            </w:r>
            <w:r w:rsidR="00912B71">
              <w:rPr>
                <w:sz w:val="24"/>
                <w:szCs w:val="24"/>
              </w:rPr>
              <w:t xml:space="preserve"> of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battle, outcome</w:t>
            </w:r>
          </w:p>
        </w:tc>
        <w:tc>
          <w:tcPr>
            <w:tcW w:w="3150" w:type="dxa"/>
          </w:tcPr>
          <w:p w:rsidR="00D602DB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</w:t>
            </w:r>
          </w:p>
          <w:p w:rsidR="00165526" w:rsidRDefault="00165526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Savannah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Spotsylvania</w:t>
            </w:r>
          </w:p>
          <w:p w:rsidR="00CC580F" w:rsidRPr="00B22C7A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Petersburg</w:t>
            </w:r>
          </w:p>
        </w:tc>
      </w:tr>
      <w:tr w:rsidR="00F62597" w:rsidTr="00912B71">
        <w:tc>
          <w:tcPr>
            <w:tcW w:w="90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F62597" w:rsidRPr="00912B71" w:rsidRDefault="00F62597" w:rsidP="00E85F10">
            <w:pPr>
              <w:rPr>
                <w:b/>
                <w:sz w:val="24"/>
                <w:szCs w:val="24"/>
              </w:rPr>
            </w:pPr>
            <w:r w:rsidRPr="00912B71">
              <w:rPr>
                <w:b/>
                <w:sz w:val="24"/>
                <w:szCs w:val="24"/>
              </w:rPr>
              <w:t>1865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location/topography</w:t>
            </w:r>
            <w:r w:rsidR="00912B71">
              <w:rPr>
                <w:sz w:val="24"/>
                <w:szCs w:val="24"/>
              </w:rPr>
              <w:t xml:space="preserve"> of</w:t>
            </w:r>
          </w:p>
          <w:p w:rsidR="00F62597" w:rsidRPr="00B22C7A" w:rsidRDefault="00F62597" w:rsidP="00E85F10">
            <w:pPr>
              <w:rPr>
                <w:sz w:val="24"/>
                <w:szCs w:val="24"/>
              </w:rPr>
            </w:pPr>
            <w:r w:rsidRPr="00B22C7A">
              <w:rPr>
                <w:sz w:val="24"/>
                <w:szCs w:val="24"/>
              </w:rPr>
              <w:t>battles, outcome</w:t>
            </w:r>
            <w:r w:rsidR="00912B71">
              <w:rPr>
                <w:sz w:val="24"/>
                <w:szCs w:val="24"/>
              </w:rPr>
              <w:t>s</w:t>
            </w:r>
          </w:p>
        </w:tc>
        <w:tc>
          <w:tcPr>
            <w:tcW w:w="3150" w:type="dxa"/>
          </w:tcPr>
          <w:p w:rsidR="00330874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Appomattox</w:t>
            </w:r>
          </w:p>
          <w:p w:rsidR="00CC580F" w:rsidRDefault="00CC580F" w:rsidP="00E8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Andersonville</w:t>
            </w:r>
          </w:p>
          <w:p w:rsidR="00CC580F" w:rsidRPr="00B22C7A" w:rsidRDefault="00165526" w:rsidP="00165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Elmira</w:t>
            </w:r>
            <w:r w:rsidR="00CC580F">
              <w:rPr>
                <w:sz w:val="24"/>
                <w:szCs w:val="24"/>
              </w:rPr>
              <w:t xml:space="preserve"> </w:t>
            </w:r>
          </w:p>
        </w:tc>
      </w:tr>
    </w:tbl>
    <w:p w:rsidR="00DA12EF" w:rsidRDefault="00DA12EF" w:rsidP="00E85F10">
      <w:pPr>
        <w:spacing w:after="0"/>
        <w:rPr>
          <w:b/>
          <w:sz w:val="24"/>
          <w:szCs w:val="24"/>
        </w:rPr>
      </w:pPr>
    </w:p>
    <w:p w:rsidR="00B22C7A" w:rsidRDefault="00B22C7A" w:rsidP="00EC17AC">
      <w:pPr>
        <w:spacing w:after="0"/>
        <w:rPr>
          <w:sz w:val="24"/>
          <w:szCs w:val="24"/>
        </w:rPr>
      </w:pPr>
    </w:p>
    <w:p w:rsidR="00B22C7A" w:rsidRPr="00B22C7A" w:rsidRDefault="00B22C7A" w:rsidP="00EC17AC">
      <w:pPr>
        <w:spacing w:after="0"/>
        <w:rPr>
          <w:sz w:val="24"/>
          <w:szCs w:val="24"/>
        </w:rPr>
      </w:pPr>
      <w:r w:rsidRPr="00B22C7A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B22C7A">
        <w:rPr>
          <w:sz w:val="24"/>
          <w:szCs w:val="24"/>
        </w:rPr>
        <w:t>FERENCES:</w:t>
      </w:r>
    </w:p>
    <w:p w:rsidR="00B22C7A" w:rsidRDefault="00821D70" w:rsidP="00EC17AC">
      <w:pPr>
        <w:spacing w:after="0"/>
      </w:pPr>
      <w:hyperlink r:id="rId4" w:history="1">
        <w:r w:rsidR="00C2010E" w:rsidRPr="00CA0003">
          <w:rPr>
            <w:rStyle w:val="Hyperlink"/>
            <w:sz w:val="24"/>
            <w:szCs w:val="24"/>
          </w:rPr>
          <w:t>http://www.mce.k12tn.net/civil_war/timeline_of_the_american_civil_war.htm</w:t>
        </w:r>
        <w:r w:rsidR="00C2010E" w:rsidRPr="00CA0003">
          <w:rPr>
            <w:rStyle w:val="Hyperlink"/>
          </w:rPr>
          <w:t>l</w:t>
        </w:r>
      </w:hyperlink>
    </w:p>
    <w:p w:rsidR="0094404C" w:rsidRDefault="00821D70" w:rsidP="00EC17AC">
      <w:pPr>
        <w:spacing w:after="0"/>
        <w:rPr>
          <w:sz w:val="24"/>
          <w:szCs w:val="24"/>
        </w:rPr>
      </w:pPr>
      <w:hyperlink r:id="rId5" w:history="1">
        <w:r w:rsidR="0094404C" w:rsidRPr="005F7F46">
          <w:rPr>
            <w:rStyle w:val="Hyperlink"/>
            <w:sz w:val="24"/>
            <w:szCs w:val="24"/>
          </w:rPr>
          <w:t>http://en.wikipedia.org/wiki/Union_(American_Civil_War)</w:t>
        </w:r>
      </w:hyperlink>
    </w:p>
    <w:p w:rsidR="0094404C" w:rsidRDefault="00821D70" w:rsidP="00EC17AC">
      <w:pPr>
        <w:spacing w:after="0"/>
        <w:rPr>
          <w:sz w:val="24"/>
          <w:szCs w:val="24"/>
        </w:rPr>
      </w:pPr>
      <w:hyperlink r:id="rId6" w:history="1">
        <w:r w:rsidR="0094404C" w:rsidRPr="005F7F46">
          <w:rPr>
            <w:rStyle w:val="Hyperlink"/>
            <w:sz w:val="24"/>
            <w:szCs w:val="24"/>
          </w:rPr>
          <w:t>http://www.pbs.org/civilwar/war/map1.html</w:t>
        </w:r>
      </w:hyperlink>
    </w:p>
    <w:p w:rsidR="0094404C" w:rsidRDefault="00821D70" w:rsidP="00EC17AC">
      <w:pPr>
        <w:spacing w:after="0"/>
        <w:rPr>
          <w:sz w:val="24"/>
          <w:szCs w:val="24"/>
        </w:rPr>
      </w:pPr>
      <w:hyperlink r:id="rId7" w:history="1">
        <w:r w:rsidR="00D602DB" w:rsidRPr="005F7F46">
          <w:rPr>
            <w:rStyle w:val="Hyperlink"/>
            <w:sz w:val="24"/>
            <w:szCs w:val="24"/>
          </w:rPr>
          <w:t>http://www.civilwar.org/battlefields/</w:t>
        </w:r>
      </w:hyperlink>
    </w:p>
    <w:p w:rsidR="00D602DB" w:rsidRDefault="00D602DB" w:rsidP="00EC17AC">
      <w:pPr>
        <w:spacing w:after="0"/>
        <w:rPr>
          <w:sz w:val="24"/>
          <w:szCs w:val="24"/>
        </w:rPr>
      </w:pPr>
    </w:p>
    <w:p w:rsidR="00EC17AC" w:rsidRPr="004C3B33" w:rsidRDefault="00EC17AC" w:rsidP="00EC17AC">
      <w:pPr>
        <w:spacing w:after="0"/>
        <w:rPr>
          <w:sz w:val="24"/>
          <w:szCs w:val="24"/>
        </w:rPr>
      </w:pPr>
      <w:r w:rsidRPr="004C3B33">
        <w:rPr>
          <w:sz w:val="24"/>
          <w:szCs w:val="24"/>
        </w:rPr>
        <w:tab/>
      </w:r>
    </w:p>
    <w:sectPr w:rsidR="00EC17AC" w:rsidRPr="004C3B33" w:rsidSect="00E85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7AC"/>
    <w:rsid w:val="00044466"/>
    <w:rsid w:val="00050B13"/>
    <w:rsid w:val="000914D6"/>
    <w:rsid w:val="000A75D5"/>
    <w:rsid w:val="000F2719"/>
    <w:rsid w:val="00101ED7"/>
    <w:rsid w:val="0012649F"/>
    <w:rsid w:val="00145B67"/>
    <w:rsid w:val="00165526"/>
    <w:rsid w:val="001B6E8A"/>
    <w:rsid w:val="00330874"/>
    <w:rsid w:val="003808A4"/>
    <w:rsid w:val="003F70A8"/>
    <w:rsid w:val="004C3B33"/>
    <w:rsid w:val="004E1B69"/>
    <w:rsid w:val="005067D2"/>
    <w:rsid w:val="00520F34"/>
    <w:rsid w:val="005457E8"/>
    <w:rsid w:val="0058045B"/>
    <w:rsid w:val="006C043A"/>
    <w:rsid w:val="006F2A82"/>
    <w:rsid w:val="007B7CFC"/>
    <w:rsid w:val="00807BE4"/>
    <w:rsid w:val="00821D70"/>
    <w:rsid w:val="00856679"/>
    <w:rsid w:val="00912B71"/>
    <w:rsid w:val="0094404C"/>
    <w:rsid w:val="009B2D81"/>
    <w:rsid w:val="00AA50DD"/>
    <w:rsid w:val="00AD286E"/>
    <w:rsid w:val="00B068AA"/>
    <w:rsid w:val="00B22C7A"/>
    <w:rsid w:val="00BE342E"/>
    <w:rsid w:val="00C2010E"/>
    <w:rsid w:val="00C752EA"/>
    <w:rsid w:val="00CC580F"/>
    <w:rsid w:val="00D602DB"/>
    <w:rsid w:val="00D858B2"/>
    <w:rsid w:val="00D975AE"/>
    <w:rsid w:val="00DA12EF"/>
    <w:rsid w:val="00E85F10"/>
    <w:rsid w:val="00EC0D6C"/>
    <w:rsid w:val="00EC17AC"/>
    <w:rsid w:val="00EC2E93"/>
    <w:rsid w:val="00F62597"/>
    <w:rsid w:val="00FA11A3"/>
    <w:rsid w:val="00FB1426"/>
    <w:rsid w:val="00F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C7A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944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vilwar.org/battlefie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civilwar/war/map1.html" TargetMode="External"/><Relationship Id="rId5" Type="http://schemas.openxmlformats.org/officeDocument/2006/relationships/hyperlink" Target="http://en.wikipedia.org/wiki/Union_(American_Civil_War)" TargetMode="External"/><Relationship Id="rId4" Type="http://schemas.openxmlformats.org/officeDocument/2006/relationships/hyperlink" Target="http://www.mce.k12tn.net/civil_war/timeline_of_the_american_civil_wa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26</cp:revision>
  <dcterms:created xsi:type="dcterms:W3CDTF">2013-03-11T12:08:00Z</dcterms:created>
  <dcterms:modified xsi:type="dcterms:W3CDTF">2013-09-30T11:02:00Z</dcterms:modified>
</cp:coreProperties>
</file>